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40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C644A">
        <w:fldChar w:fldCharType="begin"/>
      </w:r>
      <w:r w:rsidR="002C644A">
        <w:instrText xml:space="preserve"> HYPERLINK "http://www.mos.gov.rs" </w:instrText>
      </w:r>
      <w:r w:rsidR="002C644A">
        <w:fldChar w:fldCharType="separate"/>
      </w:r>
      <w:r w:rsidRPr="0040600C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t>www.mos.gov.rs</w:t>
      </w:r>
      <w:r w:rsidR="002C644A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fldChar w:fldCharType="end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12732A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отвореном поступку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е набавке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број 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7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12732A" w:rsidRPr="00212B2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2732A" w:rsidRPr="00212B2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адов</w:t>
      </w:r>
      <w:r w:rsidR="0012732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="0012732A"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732A"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12732A" w:rsidRPr="00212B28">
        <w:rPr>
          <w:rFonts w:ascii="Times New Roman" w:hAnsi="Times New Roman" w:cs="Times New Roman"/>
          <w:sz w:val="24"/>
          <w:szCs w:val="24"/>
          <w:lang w:val="sr-Cyrl-RS"/>
        </w:rPr>
        <w:t>завршетк</w:t>
      </w:r>
      <w:r w:rsidR="001273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2732A" w:rsidRPr="00212B28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школске фискултурне сале у ОШ „Дуде Јовић” Жабари</w:t>
      </w:r>
      <w:r w:rsidR="0012732A" w:rsidRPr="00212B28">
        <w:rPr>
          <w:rFonts w:ascii="Times New Roman" w:hAnsi="Times New Roman" w:cs="Times New Roman"/>
          <w:bCs/>
          <w:sz w:val="24"/>
          <w:szCs w:val="24"/>
        </w:rPr>
        <w:t>,</w:t>
      </w:r>
      <w:r w:rsidR="0012732A" w:rsidRPr="00212B28">
        <w:rPr>
          <w:rFonts w:ascii="Times New Roman" w:hAnsi="Times New Roman" w:cs="Times New Roman"/>
          <w:sz w:val="24"/>
          <w:szCs w:val="24"/>
        </w:rPr>
        <w:t xml:space="preserve"> </w:t>
      </w:r>
      <w:r w:rsidR="0012732A" w:rsidRPr="00212B28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proofErr w:type="spellStart"/>
      <w:r w:rsidR="0012732A" w:rsidRPr="00212B28">
        <w:rPr>
          <w:rFonts w:ascii="Times New Roman" w:hAnsi="Times New Roman" w:cs="Times New Roman"/>
          <w:bCs/>
          <w:sz w:val="24"/>
          <w:szCs w:val="24"/>
        </w:rPr>
        <w:t>реализациј</w:t>
      </w:r>
      <w:proofErr w:type="spellEnd"/>
      <w:r w:rsidR="0012732A" w:rsidRPr="00212B2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12732A" w:rsidRPr="00212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732A" w:rsidRPr="00212B28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="0012732A" w:rsidRPr="00212B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32A" w:rsidRPr="00212B28">
        <w:rPr>
          <w:rFonts w:ascii="Times New Roman" w:hAnsi="Times New Roman" w:cs="Times New Roman"/>
          <w:bCs/>
          <w:sz w:val="24"/>
          <w:szCs w:val="24"/>
          <w:lang w:val="sr-Cyrl-RS"/>
        </w:rPr>
        <w:t>Заврши започето,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 кат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астарској 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парц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ели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број </w:t>
      </w:r>
      <w:r w:rsidR="0012732A" w:rsidRPr="00212B28">
        <w:rPr>
          <w:rFonts w:ascii="Times New Roman" w:hAnsi="Times New Roman" w:cs="Times New Roman"/>
          <w:bCs/>
          <w:sz w:val="24"/>
          <w:szCs w:val="24"/>
        </w:rPr>
        <w:t>7149</w:t>
      </w:r>
      <w:r w:rsidR="0012732A" w:rsidRPr="00212B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К.О. Жабари</w:t>
      </w:r>
      <w:r w:rsidR="0012732A"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12732A" w:rsidRPr="00212B2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ОРН: 45212200 Радов</w:t>
      </w:r>
      <w:r w:rsidR="0012732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 на изградњи спортских објекат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износи 11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.4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0,00</w:t>
      </w:r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динара</w:t>
      </w:r>
      <w:proofErr w:type="spellEnd"/>
      <w:r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ПДВ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-ом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12732A" w:rsidRPr="00E5143D">
        <w:rPr>
          <w:rFonts w:ascii="Times New Roman" w:hAnsi="Times New Roman"/>
          <w:sz w:val="24"/>
          <w:szCs w:val="24"/>
          <w:lang w:val="sr-Cyrl-RS"/>
        </w:rPr>
        <w:t xml:space="preserve">11.995.302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12732A" w:rsidRPr="00E5143D">
        <w:rPr>
          <w:rFonts w:ascii="Times New Roman" w:hAnsi="Times New Roman"/>
          <w:sz w:val="24"/>
          <w:szCs w:val="24"/>
          <w:lang w:val="sr-Cyrl-CS"/>
        </w:rPr>
        <w:t xml:space="preserve">11.199.400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12732A" w:rsidRPr="00E5143D">
        <w:rPr>
          <w:rFonts w:ascii="Times New Roman" w:hAnsi="Times New Roman"/>
          <w:sz w:val="24"/>
          <w:szCs w:val="24"/>
          <w:lang w:val="sr-Cyrl-RS"/>
        </w:rPr>
        <w:t xml:space="preserve">11.400.548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12732A" w:rsidRPr="00E5143D">
        <w:rPr>
          <w:rFonts w:ascii="Times New Roman" w:hAnsi="Times New Roman"/>
          <w:sz w:val="24"/>
          <w:szCs w:val="24"/>
          <w:lang w:val="sr-Cyrl-CS"/>
        </w:rPr>
        <w:t xml:space="preserve">11.199.400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B13E6C" w:rsidRDefault="00B13E6C" w:rsidP="0012732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закључења уговора: 1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12732A" w:rsidRDefault="00B13E6C" w:rsidP="0012732A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привредно друштво </w:t>
      </w:r>
      <w:r w:rsidR="0012732A" w:rsidRP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Маринко доо Свилајнац, Светог Саве бб, Свилајнац</w:t>
      </w:r>
    </w:p>
    <w:p w:rsidR="00B13E6C" w:rsidRDefault="00B13E6C" w:rsidP="0012732A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CS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</w:t>
      </w:r>
    </w:p>
    <w:p w:rsidR="002C644A" w:rsidRDefault="002C644A" w:rsidP="0012732A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Околности које представљају основ за измену уговора: Вишкови радова</w:t>
      </w:r>
      <w:bookmarkStart w:id="0" w:name="_GoBack"/>
      <w:bookmarkEnd w:id="0"/>
    </w:p>
    <w:p w:rsidR="00B13E6C" w:rsidRDefault="00B13E6C" w:rsidP="0012732A">
      <w:pPr>
        <w:spacing w:after="0"/>
      </w:pPr>
    </w:p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12732A"/>
    <w:rsid w:val="00212651"/>
    <w:rsid w:val="002C644A"/>
    <w:rsid w:val="002F1E64"/>
    <w:rsid w:val="0040600C"/>
    <w:rsid w:val="0092499E"/>
    <w:rsid w:val="00B13E6C"/>
    <w:rsid w:val="00E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3</cp:revision>
  <dcterms:created xsi:type="dcterms:W3CDTF">2017-06-15T08:11:00Z</dcterms:created>
  <dcterms:modified xsi:type="dcterms:W3CDTF">2017-06-15T08:24:00Z</dcterms:modified>
</cp:coreProperties>
</file>